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6F" w:rsidRDefault="00420C6F">
      <w:r>
        <w:t>CONTROLE SOCIAL, TRANSPARÊNCIA E COMBATE À CORRUPÇÃO</w:t>
      </w:r>
    </w:p>
    <w:p w:rsidR="00420C6F" w:rsidRDefault="00420C6F">
      <w:r>
        <w:t xml:space="preserve">No dia 18 de </w:t>
      </w:r>
      <w:proofErr w:type="gramStart"/>
      <w:r>
        <w:t>Maio</w:t>
      </w:r>
      <w:proofErr w:type="gramEnd"/>
      <w:r>
        <w:t xml:space="preserve"> de 2018, a FAMO recebeu a palestrante Liana </w:t>
      </w:r>
      <w:proofErr w:type="spellStart"/>
      <w:r>
        <w:t>Morisco</w:t>
      </w:r>
      <w:proofErr w:type="spellEnd"/>
      <w:r>
        <w:t xml:space="preserve"> para falar aos alunos e comunidade sobre Controle Social e Combate à Corrupção. Em ano eleitoral, nada mais atual em saber como fiscalizar os nossos governantes, através da</w:t>
      </w:r>
      <w:r w:rsidR="008B299D">
        <w:t xml:space="preserve"> Lei de Acesso à Informação </w:t>
      </w:r>
      <w:proofErr w:type="gramStart"/>
      <w:r w:rsidR="008B299D">
        <w:t>( Lei</w:t>
      </w:r>
      <w:proofErr w:type="gramEnd"/>
      <w:r w:rsidR="008B299D">
        <w:t xml:space="preserve"> 12537/2011).</w:t>
      </w:r>
    </w:p>
    <w:p w:rsidR="008B299D" w:rsidRDefault="008B299D"/>
    <w:p w:rsidR="008B299D" w:rsidRDefault="008B299D">
      <w:r w:rsidRPr="008B299D">
        <w:rPr>
          <w:noProof/>
          <w:lang w:eastAsia="pt-BR"/>
        </w:rPr>
        <w:drawing>
          <wp:inline distT="0" distB="0" distL="0" distR="0">
            <wp:extent cx="5400040" cy="3038264"/>
            <wp:effectExtent l="0" t="0" r="0" b="0"/>
            <wp:docPr id="1" name="Imagem 1" descr="\\server\DOCUMENTOS\TESOURARIA\Palestras\LEI DA TRANSPARENCIA\20180518_192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DOCUMENTOS\TESOURARIA\Palestras\LEI DA TRANSPARENCIA\20180518_192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99D" w:rsidRDefault="008B299D"/>
    <w:p w:rsidR="008B299D" w:rsidRDefault="008B299D">
      <w:r w:rsidRPr="008B299D">
        <w:rPr>
          <w:noProof/>
          <w:lang w:eastAsia="pt-BR"/>
        </w:rPr>
        <w:drawing>
          <wp:inline distT="0" distB="0" distL="0" distR="0" wp14:anchorId="4749E8AA" wp14:editId="796FA5A2">
            <wp:extent cx="5400040" cy="3037840"/>
            <wp:effectExtent l="0" t="0" r="0" b="0"/>
            <wp:docPr id="4" name="Imagem 4" descr="\\server\DOCUMENTOS\TESOURARIA\Palestras\LEI DA TRANSPARENCIA\20180518_202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\DOCUMENTOS\TESOURARIA\Palestras\LEI DA TRANSPARENCIA\20180518_202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99D" w:rsidRDefault="008B299D">
      <w:r w:rsidRPr="008B299D">
        <w:rPr>
          <w:noProof/>
          <w:lang w:eastAsia="pt-BR"/>
        </w:rPr>
        <w:lastRenderedPageBreak/>
        <w:drawing>
          <wp:inline distT="0" distB="0" distL="0" distR="0">
            <wp:extent cx="3352800" cy="5959079"/>
            <wp:effectExtent l="0" t="0" r="0" b="3810"/>
            <wp:docPr id="2" name="Imagem 2" descr="\\server\DOCUMENTOS\TESOURARIA\Palestras\LEI DA TRANSPARENCIA\20180518_192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DOCUMENTOS\TESOURARIA\Palestras\LEI DA TRANSPARENCIA\20180518_1924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107" cy="596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99D" w:rsidRDefault="008B299D">
      <w:bookmarkStart w:id="0" w:name="_GoBack"/>
      <w:r w:rsidRPr="008B299D">
        <w:rPr>
          <w:noProof/>
          <w:lang w:eastAsia="pt-BR"/>
        </w:rPr>
        <w:lastRenderedPageBreak/>
        <w:drawing>
          <wp:inline distT="0" distB="0" distL="0" distR="0">
            <wp:extent cx="3928235" cy="6981825"/>
            <wp:effectExtent l="0" t="0" r="0" b="0"/>
            <wp:docPr id="3" name="Imagem 3" descr="\\server\DOCUMENTOS\TESOURARIA\Palestras\LEI DA TRANSPARENCIA\20180518_200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\DOCUMENTOS\TESOURARIA\Palestras\LEI DA TRANSPARENCIA\20180518_2007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842" cy="700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B299D" w:rsidRDefault="008B299D"/>
    <w:sectPr w:rsidR="008B29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6F"/>
    <w:rsid w:val="00420C6F"/>
    <w:rsid w:val="008B299D"/>
    <w:rsid w:val="00AC516F"/>
    <w:rsid w:val="00F7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C2D53-EB7A-4BE3-9FF2-797358BA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Geral 02</dc:creator>
  <cp:keywords/>
  <dc:description/>
  <cp:lastModifiedBy>Secretaria Geral 02</cp:lastModifiedBy>
  <cp:revision>2</cp:revision>
  <dcterms:created xsi:type="dcterms:W3CDTF">2018-05-30T18:03:00Z</dcterms:created>
  <dcterms:modified xsi:type="dcterms:W3CDTF">2018-05-30T18:22:00Z</dcterms:modified>
</cp:coreProperties>
</file>